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0D398" w14:textId="1ED7D71F" w:rsidR="001167FB" w:rsidRPr="001167FB" w:rsidRDefault="001167FB" w:rsidP="001167FB">
      <w:pPr>
        <w:pStyle w:val="1"/>
        <w:jc w:val="center"/>
        <w:rPr>
          <w:b/>
          <w:sz w:val="12"/>
          <w:szCs w:val="12"/>
        </w:rPr>
      </w:pPr>
      <w:r>
        <w:rPr>
          <w:noProof/>
        </w:rPr>
        <w:drawing>
          <wp:inline distT="0" distB="0" distL="0" distR="0" wp14:anchorId="04C7E693" wp14:editId="03E5389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167FB" w14:paraId="721C5939" w14:textId="77777777" w:rsidTr="001167FB">
        <w:trPr>
          <w:trHeight w:val="788"/>
        </w:trPr>
        <w:tc>
          <w:tcPr>
            <w:tcW w:w="9867" w:type="dxa"/>
            <w:hideMark/>
          </w:tcPr>
          <w:p w14:paraId="0A126A87" w14:textId="77777777" w:rsidR="001167FB" w:rsidRDefault="001167F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F8D7DB4" w14:textId="6CF06D74" w:rsidR="001167FB" w:rsidRDefault="001167FB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107E403" wp14:editId="584F154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648F7C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497E335" w14:textId="77777777" w:rsidR="001167FB" w:rsidRDefault="001167FB" w:rsidP="001167F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F439B4" w14:textId="77777777" w:rsidR="001167FB" w:rsidRDefault="001167FB" w:rsidP="001167F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135C5C96" w14:textId="77777777" w:rsidR="00B4742F" w:rsidRPr="001167FB" w:rsidRDefault="00B4742F" w:rsidP="00B4742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95891CD" w14:textId="77777777" w:rsidR="00B4742F" w:rsidRDefault="00B4742F" w:rsidP="00B4742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позачергової сесії селищної ради VІІІ скликання</w:t>
      </w:r>
    </w:p>
    <w:p w14:paraId="35DE3EDD" w14:textId="77777777" w:rsidR="00B4742F" w:rsidRDefault="00B4742F" w:rsidP="00B4742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1E7283" w14:textId="77777777" w:rsidR="00B4742F" w:rsidRDefault="00B4742F" w:rsidP="00B4742F">
      <w:pPr>
        <w:pStyle w:val="a4"/>
        <w:shd w:val="clear" w:color="auto" w:fill="FFFFFF"/>
        <w:spacing w:before="75" w:beforeAutospacing="0" w:after="75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встановлення вартості харчування в закладах освіти </w:t>
      </w:r>
    </w:p>
    <w:p w14:paraId="6D1BD757" w14:textId="77777777" w:rsidR="00B4742F" w:rsidRDefault="00B4742F" w:rsidP="00B4742F">
      <w:pPr>
        <w:pStyle w:val="a4"/>
        <w:shd w:val="clear" w:color="auto" w:fill="FFFFFF"/>
        <w:spacing w:before="75" w:beforeAutospacing="0" w:after="75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Димерської селищної ради </w:t>
      </w:r>
      <w:r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  <w:lang w:val="uk-UA"/>
        </w:rPr>
        <w:t>1</w:t>
      </w:r>
      <w:r>
        <w:rPr>
          <w:b/>
          <w:bCs/>
          <w:sz w:val="28"/>
          <w:szCs w:val="28"/>
        </w:rPr>
        <w:t xml:space="preserve"> рік</w:t>
      </w:r>
    </w:p>
    <w:p w14:paraId="602116F2" w14:textId="77777777" w:rsidR="00B4742F" w:rsidRDefault="00B4742F" w:rsidP="00B4742F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07A22F2" w14:textId="77777777" w:rsidR="00B4742F" w:rsidRDefault="00B4742F" w:rsidP="00B4742F">
      <w:pPr>
        <w:ind w:left="-180"/>
        <w:jc w:val="both"/>
        <w:rPr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/>
        </w:rPr>
        <w:t xml:space="preserve">           З метою створення умов для збереження здоров’я дітей, підвищення рівня організації харчування, забезпечення </w:t>
      </w:r>
      <w:r>
        <w:rPr>
          <w:sz w:val="28"/>
          <w:szCs w:val="28"/>
          <w:lang w:val="uk-UA"/>
        </w:rPr>
        <w:t xml:space="preserve">дітей та </w:t>
      </w:r>
      <w:r>
        <w:rPr>
          <w:color w:val="000000"/>
          <w:sz w:val="28"/>
          <w:szCs w:val="28"/>
          <w:lang w:val="uk-UA"/>
        </w:rPr>
        <w:t xml:space="preserve">школярів раціональним і якісним харчуванням, впровадження нових технологій приготування їжі й форм обслуговування дітей </w:t>
      </w:r>
      <w:r>
        <w:rPr>
          <w:sz w:val="28"/>
          <w:szCs w:val="28"/>
          <w:lang w:val="uk-UA"/>
        </w:rPr>
        <w:t>в закладах дошкільної освіти</w:t>
      </w:r>
      <w:r>
        <w:rPr>
          <w:color w:val="000000"/>
          <w:sz w:val="28"/>
          <w:szCs w:val="28"/>
          <w:lang w:val="uk-UA"/>
        </w:rPr>
        <w:t xml:space="preserve"> і учнів загальноосвітніх навчальних закладів,</w:t>
      </w:r>
      <w:r>
        <w:rPr>
          <w:sz w:val="28"/>
          <w:szCs w:val="28"/>
          <w:lang w:val="uk-UA"/>
        </w:rPr>
        <w:t xml:space="preserve"> </w:t>
      </w:r>
      <w:r>
        <w:rPr>
          <w:rStyle w:val="rvts44"/>
          <w:color w:val="000000"/>
          <w:sz w:val="28"/>
          <w:szCs w:val="28"/>
          <w:lang w:val="uk-UA"/>
        </w:rPr>
        <w:t xml:space="preserve">відповідно до </w:t>
      </w:r>
      <w:r>
        <w:rPr>
          <w:color w:val="000000"/>
          <w:sz w:val="28"/>
          <w:szCs w:val="28"/>
          <w:lang w:val="uk-UA"/>
        </w:rPr>
        <w:t>Законів України «Про освіту», «Про загальну середню освіту</w:t>
      </w:r>
      <w:r>
        <w:rPr>
          <w:sz w:val="28"/>
          <w:szCs w:val="28"/>
          <w:lang w:val="uk-UA"/>
        </w:rPr>
        <w:t xml:space="preserve">», </w:t>
      </w:r>
      <w:r w:rsidRPr="00B4742F">
        <w:rPr>
          <w:sz w:val="28"/>
          <w:szCs w:val="28"/>
          <w:lang w:val="ru-UA"/>
        </w:rPr>
        <w:t>Закону України «Про дошкільну освіту»</w:t>
      </w:r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«Про охорону дитинства», «Про державну соціальну допомогу малозабезпеченим сім'ям», постанови Кабінету Міністрів України від 19 червня 2002 року № 856 «Про організацію харчування окремих категорій учнів у загальноосвітніх навчальних закладах», наказу Міністерства охорони здоров'я України, Міністерства освіти і науки України від 01 червня 2005 року № 242/329 «Про затвердження Порядку організації харчування дітей у навчальних та оздоровчих закладах», відповідно до Указів Президента України від 07 грудня 2019 року № 894 «Про невідкладні заходи щодо покращення здоров’я дітей» , від 25 травня 2020 року № 195 «Про Національну стратегію розбудови безпечного і здорового освітнього середовища у Новій українській школі», </w:t>
      </w:r>
      <w:r>
        <w:rPr>
          <w:sz w:val="28"/>
          <w:szCs w:val="28"/>
          <w:lang w:val="uk-UA"/>
        </w:rPr>
        <w:t xml:space="preserve">ст.32 Закону  України  «Про місцеве самоврядування в  Україні», враховуючи рекомендації </w:t>
      </w:r>
      <w:r w:rsidRPr="00126D08">
        <w:rPr>
          <w:sz w:val="28"/>
          <w:szCs w:val="28"/>
          <w:lang w:val="uk-UA"/>
        </w:rPr>
        <w:t xml:space="preserve">постійної комісії </w:t>
      </w:r>
      <w:r>
        <w:rPr>
          <w:sz w:val="28"/>
          <w:szCs w:val="28"/>
          <w:lang w:val="uk-UA"/>
        </w:rPr>
        <w:t xml:space="preserve">з гуманітарних питань від 06.01.2021 року, селищна  рада </w:t>
      </w:r>
    </w:p>
    <w:p w14:paraId="189B805F" w14:textId="77777777" w:rsidR="00B4742F" w:rsidRDefault="00B4742F" w:rsidP="00B4742F">
      <w:pPr>
        <w:ind w:right="-24"/>
        <w:jc w:val="both"/>
        <w:rPr>
          <w:sz w:val="28"/>
          <w:szCs w:val="28"/>
          <w:lang w:val="uk-UA"/>
        </w:rPr>
      </w:pPr>
    </w:p>
    <w:p w14:paraId="20988A11" w14:textId="77777777" w:rsidR="00B4742F" w:rsidRDefault="00B4742F" w:rsidP="00B4742F">
      <w:pPr>
        <w:ind w:left="540" w:right="-24"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  <w:r>
        <w:rPr>
          <w:b/>
          <w:sz w:val="28"/>
          <w:szCs w:val="28"/>
          <w:lang w:val="uk-UA"/>
        </w:rPr>
        <w:t>В И Р І Ш И Л А :</w:t>
      </w:r>
    </w:p>
    <w:p w14:paraId="16F56194" w14:textId="77777777" w:rsidR="00B4742F" w:rsidRDefault="00B4742F" w:rsidP="00B4742F">
      <w:pPr>
        <w:ind w:left="540" w:right="-24" w:firstLine="630"/>
        <w:jc w:val="both"/>
        <w:rPr>
          <w:b/>
          <w:sz w:val="28"/>
          <w:szCs w:val="28"/>
          <w:lang w:val="uk-UA"/>
        </w:rPr>
      </w:pPr>
    </w:p>
    <w:p w14:paraId="5EAD3578" w14:textId="77777777" w:rsidR="00B4742F" w:rsidRDefault="00B4742F" w:rsidP="00B4742F">
      <w:pPr>
        <w:shd w:val="clear" w:color="auto" w:fill="FFFFFF"/>
        <w:spacing w:before="72"/>
        <w:jc w:val="both"/>
        <w:rPr>
          <w:sz w:val="28"/>
          <w:szCs w:val="28"/>
        </w:rPr>
      </w:pPr>
      <w:r>
        <w:rPr>
          <w:color w:val="4D4D4D"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>1.</w:t>
      </w:r>
      <w:r>
        <w:rPr>
          <w:sz w:val="28"/>
          <w:szCs w:val="28"/>
        </w:rPr>
        <w:t>Встановити з 01 січня 202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року для батьків та осіб, які їх заміняють, плату за харчування</w:t>
      </w:r>
      <w:r>
        <w:rPr>
          <w:sz w:val="28"/>
          <w:szCs w:val="28"/>
          <w:lang w:val="uk-UA"/>
        </w:rPr>
        <w:t xml:space="preserve"> в закладах дошкільної освіти </w:t>
      </w:r>
      <w:r>
        <w:rPr>
          <w:sz w:val="28"/>
          <w:szCs w:val="28"/>
        </w:rPr>
        <w:t xml:space="preserve"> в розмірі 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0 % від вартості харчування на день.</w:t>
      </w:r>
    </w:p>
    <w:p w14:paraId="35E91A1B" w14:textId="77777777" w:rsidR="00B4742F" w:rsidRDefault="00B4742F" w:rsidP="00B4742F">
      <w:pPr>
        <w:shd w:val="clear" w:color="auto" w:fill="FFFFFF"/>
        <w:spacing w:before="72"/>
        <w:jc w:val="both"/>
        <w:rPr>
          <w:sz w:val="28"/>
          <w:szCs w:val="28"/>
        </w:rPr>
      </w:pPr>
    </w:p>
    <w:p w14:paraId="4A9B4BA9" w14:textId="2AF48301" w:rsidR="00B4742F" w:rsidRDefault="00B4742F" w:rsidP="00B474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2.Забезпечити безоплатним харчуванням дітей в закладі дошкільної освіти  (ясла-садок) «Зернятко» в смт.Димер, в дошкільному навчальному закладі центру розвитку дитини «Орлятко» в с.Демидів, в закладі дошкільної освіти  (ясла-садок) «Малятко» в с.Литвинівка та в закладі дошкільної освіти  (ясла-садок) «Лелеченя» в с.Катюжанка </w:t>
      </w:r>
      <w:r>
        <w:rPr>
          <w:sz w:val="28"/>
          <w:szCs w:val="28"/>
          <w:shd w:val="clear" w:color="auto" w:fill="FFFFFF"/>
          <w:lang w:val="uk-UA"/>
        </w:rPr>
        <w:t xml:space="preserve">- </w:t>
      </w:r>
      <w:r>
        <w:rPr>
          <w:sz w:val="28"/>
          <w:szCs w:val="28"/>
          <w:lang w:val="uk-UA"/>
        </w:rPr>
        <w:t xml:space="preserve">із числа </w:t>
      </w:r>
      <w:r w:rsidRPr="00B4742F">
        <w:rPr>
          <w:sz w:val="28"/>
          <w:szCs w:val="28"/>
          <w:shd w:val="clear" w:color="auto" w:fill="FFFFFF"/>
          <w:lang w:val="uk-UA"/>
        </w:rPr>
        <w:t xml:space="preserve">дітей-сиріт, дітей, позбавлених </w:t>
      </w:r>
      <w:r w:rsidRPr="00B4742F">
        <w:rPr>
          <w:sz w:val="28"/>
          <w:szCs w:val="28"/>
          <w:shd w:val="clear" w:color="auto" w:fill="FFFFFF"/>
          <w:lang w:val="uk-UA"/>
        </w:rPr>
        <w:lastRenderedPageBreak/>
        <w:t xml:space="preserve">батьківського піклування, </w:t>
      </w:r>
      <w:r>
        <w:rPr>
          <w:sz w:val="28"/>
          <w:szCs w:val="28"/>
          <w:shd w:val="clear" w:color="auto" w:fill="FFFFFF"/>
          <w:lang w:val="uk-UA"/>
        </w:rPr>
        <w:t>дітей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з інвалідністю, </w:t>
      </w:r>
      <w:r>
        <w:rPr>
          <w:sz w:val="28"/>
          <w:szCs w:val="28"/>
          <w:shd w:val="clear" w:color="auto" w:fill="FFFFFF"/>
          <w:lang w:val="uk-UA"/>
        </w:rPr>
        <w:t>дітей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з особливими освітніми потребами,</w:t>
      </w:r>
      <w:r>
        <w:rPr>
          <w:sz w:val="28"/>
          <w:szCs w:val="25"/>
          <w:lang w:val="uk-UA"/>
        </w:rPr>
        <w:t xml:space="preserve"> які навчаються у спеціальних та інклюзивних класах,</w:t>
      </w:r>
      <w:r>
        <w:rPr>
          <w:sz w:val="28"/>
          <w:szCs w:val="28"/>
          <w:shd w:val="clear" w:color="auto" w:fill="FFFFFF"/>
          <w:lang w:val="uk-UA"/>
        </w:rPr>
        <w:t xml:space="preserve"> учнів</w:t>
      </w:r>
      <w:r w:rsidRPr="00B4742F">
        <w:rPr>
          <w:sz w:val="28"/>
          <w:szCs w:val="28"/>
          <w:shd w:val="clear" w:color="auto" w:fill="FFFFFF"/>
          <w:lang w:val="uk-UA"/>
        </w:rPr>
        <w:t>, які мають статус дитини, яка постраждала внаслідок воєнних дій і збройних конфліктів, дітей із числа внутрішньо переміщених осіб</w:t>
      </w:r>
      <w:r>
        <w:rPr>
          <w:sz w:val="28"/>
          <w:szCs w:val="28"/>
          <w:shd w:val="clear" w:color="auto" w:fill="FFFFFF"/>
          <w:lang w:val="uk-UA"/>
        </w:rPr>
        <w:t>,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дітей із сімей, які отримують допомогу відповідно до</w:t>
      </w:r>
      <w:r>
        <w:rPr>
          <w:sz w:val="28"/>
          <w:szCs w:val="28"/>
          <w:shd w:val="clear" w:color="auto" w:fill="FFFFFF"/>
          <w:lang w:val="uk-UA"/>
        </w:rPr>
        <w:t xml:space="preserve"> Закону України </w:t>
      </w:r>
      <w:r>
        <w:rPr>
          <w:sz w:val="28"/>
          <w:szCs w:val="28"/>
          <w:shd w:val="clear" w:color="auto" w:fill="FFFFFF"/>
        </w:rPr>
        <w:t> </w:t>
      </w:r>
      <w:r w:rsidRPr="00B4742F">
        <w:rPr>
          <w:sz w:val="28"/>
          <w:szCs w:val="28"/>
          <w:shd w:val="clear" w:color="auto" w:fill="FFFFFF"/>
          <w:lang w:val="uk-UA"/>
        </w:rPr>
        <w:t>"Про державну соціальну допомогу малозабезпеченим сім’ям"</w:t>
      </w:r>
      <w:r>
        <w:rPr>
          <w:sz w:val="28"/>
          <w:szCs w:val="28"/>
          <w:shd w:val="clear" w:color="auto" w:fill="FFFFFF"/>
          <w:lang w:val="uk-UA"/>
        </w:rPr>
        <w:t xml:space="preserve">, дітей, </w:t>
      </w:r>
      <w:r>
        <w:rPr>
          <w:sz w:val="28"/>
          <w:szCs w:val="28"/>
          <w:lang w:val="uk-UA"/>
        </w:rPr>
        <w:t>батьки яких є учасниками бойових дій, або брали участь в антитерористичній операції чи призвані на військову службу по мобілізації,  дітей, один із батьків яких загинув (пропав безвісти) або помер, захищаючи незалежність та територіальну цілісність України</w:t>
      </w:r>
      <w:r w:rsidR="001344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дітей, які не належать до вказаних вище категорій, але вкрай потребують безоплатного харчування на основі довідки органів місцевого самоврядування.</w:t>
      </w:r>
    </w:p>
    <w:p w14:paraId="42B261AB" w14:textId="77777777" w:rsidR="00B4742F" w:rsidRDefault="00B4742F" w:rsidP="00B4742F">
      <w:pPr>
        <w:jc w:val="both"/>
        <w:rPr>
          <w:sz w:val="28"/>
          <w:szCs w:val="28"/>
          <w:lang w:val="uk-UA"/>
        </w:rPr>
      </w:pPr>
    </w:p>
    <w:p w14:paraId="5059BDB4" w14:textId="77777777" w:rsidR="00B4742F" w:rsidRP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3.Затвердити з 01 січня 2021 року вартість харчування одного дітодня в закладі дошкільної освіти  (ясла-садок) «Зернятко» в смт.Димер, в дошкільному навчальному закладі центру розвитку дитини «Орлятко» в с.Демидів, в закладі дошкільної освіти  (ясла-садок) «Малятко» в с.Литвинівка та в закладі дошкільної освіти  (ясла-садок) «Лелеченя» в с.Катюжанка</w:t>
      </w:r>
      <w:r>
        <w:rPr>
          <w:sz w:val="28"/>
          <w:szCs w:val="28"/>
        </w:rPr>
        <w:t>   </w:t>
      </w:r>
      <w:r>
        <w:rPr>
          <w:sz w:val="28"/>
          <w:szCs w:val="28"/>
          <w:lang w:val="uk-UA"/>
        </w:rPr>
        <w:t xml:space="preserve"> на 2021 рік для дітей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ясельних та садових груп –  </w:t>
      </w:r>
      <w:r w:rsidRPr="00B4742F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>розмірі 50</w:t>
      </w:r>
      <w:r w:rsidRPr="00B4742F">
        <w:rPr>
          <w:sz w:val="28"/>
          <w:szCs w:val="28"/>
          <w:lang w:val="uk-UA"/>
        </w:rPr>
        <w:t>,00 грн.</w:t>
      </w:r>
    </w:p>
    <w:p w14:paraId="1DCF8167" w14:textId="77777777" w:rsidR="00B4742F" w:rsidRP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  <w:lang w:val="uk-UA"/>
        </w:rPr>
      </w:pPr>
    </w:p>
    <w:p w14:paraId="3CA40C2F" w14:textId="77777777" w:rsidR="00B4742F" w:rsidRDefault="00B4742F" w:rsidP="00B4742F">
      <w:pPr>
        <w:shd w:val="clear" w:color="auto" w:fill="FFFFFF"/>
        <w:spacing w:before="7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4.На літньо-оздоровчий період з 01.06.2021 року по 31.08.2021 року збільшити вартість харчування одного дітодня в закладі дошкільної освіти  (ясла-садок) «Зернятко» в смт.Димер, в дошкільному навчальному закладі центру розвитку дитини «Орлятко» в с.Демидів, в закладі дошкільної освіти  (ясла-садок) «Малятко» в с.Литвинівка та в закладі дошкільної освіти  (ясла-садок) «Лелеченя» в с.Катюжанка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на 10%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 від вартості харчування одного дітодня.</w:t>
      </w:r>
    </w:p>
    <w:p w14:paraId="7C7430A7" w14:textId="77777777" w:rsidR="00B4742F" w:rsidRDefault="00B4742F" w:rsidP="00B4742F">
      <w:pPr>
        <w:shd w:val="clear" w:color="auto" w:fill="FFFFFF"/>
        <w:spacing w:before="72"/>
        <w:jc w:val="both"/>
        <w:rPr>
          <w:sz w:val="28"/>
          <w:szCs w:val="28"/>
          <w:lang w:val="uk-UA"/>
        </w:rPr>
      </w:pPr>
    </w:p>
    <w:p w14:paraId="107B5EBF" w14:textId="77777777" w:rsidR="00B4742F" w:rsidRDefault="00B4742F" w:rsidP="00B4742F">
      <w:pPr>
        <w:pStyle w:val="a5"/>
        <w:shd w:val="clear" w:color="auto" w:fill="FFFFFF"/>
        <w:ind w:left="0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 5.Забезпечити безоплатним харчуванням учнів 1-4 класів.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67EE8466" w14:textId="77777777" w:rsidR="00B4742F" w:rsidRDefault="00B4742F" w:rsidP="00B4742F">
      <w:pPr>
        <w:pStyle w:val="a5"/>
        <w:shd w:val="clear" w:color="auto" w:fill="FFFFFF"/>
        <w:ind w:left="0"/>
        <w:jc w:val="both"/>
        <w:rPr>
          <w:sz w:val="28"/>
          <w:szCs w:val="28"/>
          <w:lang w:val="uk-UA"/>
        </w:rPr>
      </w:pPr>
    </w:p>
    <w:p w14:paraId="445A340A" w14:textId="0D295CB5" w:rsidR="00B4742F" w:rsidRDefault="00B4742F" w:rsidP="00B474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6.Забезпечити безоплатним харчуванням учнів </w:t>
      </w:r>
      <w:r w:rsidRPr="00B4742F">
        <w:rPr>
          <w:sz w:val="28"/>
          <w:szCs w:val="28"/>
          <w:lang w:val="uk-UA"/>
        </w:rPr>
        <w:t>5-11 класів</w:t>
      </w:r>
      <w:r>
        <w:rPr>
          <w:sz w:val="28"/>
          <w:szCs w:val="28"/>
          <w:lang w:val="uk-UA"/>
        </w:rPr>
        <w:t xml:space="preserve"> пільгових категорій  (</w:t>
      </w:r>
      <w:r w:rsidRPr="00B4742F">
        <w:rPr>
          <w:sz w:val="28"/>
          <w:szCs w:val="28"/>
          <w:shd w:val="clear" w:color="auto" w:fill="FFFFFF"/>
          <w:lang w:val="uk-UA"/>
        </w:rPr>
        <w:t xml:space="preserve">дітей-сиріт, дітей, позбавлених батьківського піклування, </w:t>
      </w:r>
      <w:r>
        <w:rPr>
          <w:sz w:val="28"/>
          <w:szCs w:val="28"/>
          <w:shd w:val="clear" w:color="auto" w:fill="FFFFFF"/>
          <w:lang w:val="uk-UA"/>
        </w:rPr>
        <w:t>дітей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з інвалідністю, </w:t>
      </w:r>
      <w:r>
        <w:rPr>
          <w:sz w:val="28"/>
          <w:szCs w:val="28"/>
          <w:shd w:val="clear" w:color="auto" w:fill="FFFFFF"/>
          <w:lang w:val="uk-UA"/>
        </w:rPr>
        <w:t>дітей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з особливими освітніми потребами,</w:t>
      </w:r>
      <w:r>
        <w:rPr>
          <w:sz w:val="28"/>
          <w:szCs w:val="25"/>
          <w:lang w:val="uk-UA"/>
        </w:rPr>
        <w:t xml:space="preserve"> які навчаються у спеціальних та інклюзивних класах,</w:t>
      </w:r>
      <w:r>
        <w:rPr>
          <w:sz w:val="28"/>
          <w:szCs w:val="28"/>
          <w:shd w:val="clear" w:color="auto" w:fill="FFFFFF"/>
          <w:lang w:val="uk-UA"/>
        </w:rPr>
        <w:t xml:space="preserve"> учнів</w:t>
      </w:r>
      <w:r w:rsidRPr="00B4742F">
        <w:rPr>
          <w:sz w:val="28"/>
          <w:szCs w:val="28"/>
          <w:shd w:val="clear" w:color="auto" w:fill="FFFFFF"/>
          <w:lang w:val="uk-UA"/>
        </w:rPr>
        <w:t>, які мають статус дитини, яка постраждала внаслідок воєнних дій і збройних конфліктів, дітей із числа внутрішньо переміщених осіб</w:t>
      </w:r>
      <w:r>
        <w:rPr>
          <w:sz w:val="28"/>
          <w:szCs w:val="28"/>
          <w:shd w:val="clear" w:color="auto" w:fill="FFFFFF"/>
          <w:lang w:val="uk-UA"/>
        </w:rPr>
        <w:t>,</w:t>
      </w:r>
      <w:r w:rsidRPr="00B4742F">
        <w:rPr>
          <w:sz w:val="28"/>
          <w:szCs w:val="28"/>
          <w:shd w:val="clear" w:color="auto" w:fill="FFFFFF"/>
          <w:lang w:val="uk-UA"/>
        </w:rPr>
        <w:t xml:space="preserve"> дітей із сімей, які отримують допомогу відповідно до</w:t>
      </w:r>
      <w:r>
        <w:rPr>
          <w:sz w:val="28"/>
          <w:szCs w:val="28"/>
          <w:shd w:val="clear" w:color="auto" w:fill="FFFFFF"/>
          <w:lang w:val="uk-UA"/>
        </w:rPr>
        <w:t xml:space="preserve"> Закону України </w:t>
      </w:r>
      <w:r>
        <w:rPr>
          <w:sz w:val="28"/>
          <w:szCs w:val="28"/>
          <w:shd w:val="clear" w:color="auto" w:fill="FFFFFF"/>
        </w:rPr>
        <w:t> </w:t>
      </w:r>
      <w:r w:rsidRPr="00B4742F">
        <w:rPr>
          <w:sz w:val="28"/>
          <w:szCs w:val="28"/>
          <w:shd w:val="clear" w:color="auto" w:fill="FFFFFF"/>
          <w:lang w:val="uk-UA"/>
        </w:rPr>
        <w:t>"Про державну соціальну допомогу малозабезпеченим сім’ям"</w:t>
      </w:r>
      <w:r>
        <w:rPr>
          <w:sz w:val="28"/>
          <w:szCs w:val="28"/>
          <w:shd w:val="clear" w:color="auto" w:fill="FFFFFF"/>
          <w:lang w:val="uk-UA"/>
        </w:rPr>
        <w:t xml:space="preserve">, дітей, </w:t>
      </w:r>
      <w:r>
        <w:rPr>
          <w:sz w:val="28"/>
          <w:szCs w:val="28"/>
          <w:lang w:val="uk-UA"/>
        </w:rPr>
        <w:t>батьки яких є учасниками бойових дій, або брали участь в антитерористичній операції чи призвані на військову службу по мобілізації,  дітей, один із батьків яких загинув (пропав безвісти) або помер, захищаючи незалежність та територіальну цілісність України</w:t>
      </w:r>
      <w:r w:rsidR="00134432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та дітей, які не належать до вказаних вище категорій, але вкрай потребують безоплатного харчування на основі довідки органів місцевого самоврядування).</w:t>
      </w:r>
    </w:p>
    <w:p w14:paraId="538B4E8E" w14:textId="77777777" w:rsidR="00B4742F" w:rsidRDefault="00B4742F" w:rsidP="00B4742F">
      <w:pPr>
        <w:pStyle w:val="a5"/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>Встановити на 202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рік вартість харчування на одну дитину в день </w:t>
      </w:r>
      <w:r>
        <w:rPr>
          <w:sz w:val="28"/>
          <w:szCs w:val="28"/>
          <w:lang w:val="uk-UA"/>
        </w:rPr>
        <w:t>у закладах загальної середньої освіти Димерської селищної ради</w:t>
      </w:r>
      <w:r>
        <w:rPr>
          <w:sz w:val="28"/>
          <w:szCs w:val="28"/>
        </w:rPr>
        <w:t>:</w:t>
      </w:r>
    </w:p>
    <w:p w14:paraId="22517F25" w14:textId="77777777" w:rsidR="00B4742F" w:rsidRDefault="00B4742F" w:rsidP="00B4742F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для учнів 1-4 класів  – в розмірі</w:t>
      </w:r>
      <w:r>
        <w:rPr>
          <w:sz w:val="28"/>
          <w:szCs w:val="28"/>
          <w:lang w:val="uk-UA"/>
        </w:rPr>
        <w:t xml:space="preserve"> 18</w:t>
      </w:r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0 грн.;</w:t>
      </w:r>
    </w:p>
    <w:p w14:paraId="2B8774F3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учнів 5-11– в розмірі </w:t>
      </w:r>
      <w:r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,00 грн.</w:t>
      </w:r>
    </w:p>
    <w:p w14:paraId="069E6533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</w:rPr>
      </w:pPr>
    </w:p>
    <w:p w14:paraId="059CFD9E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</w:rPr>
        <w:t xml:space="preserve">      8</w:t>
      </w:r>
      <w:r>
        <w:rPr>
          <w:sz w:val="28"/>
          <w:szCs w:val="28"/>
          <w:lang w:val="uk-UA"/>
        </w:rPr>
        <w:t>.</w:t>
      </w:r>
      <w:r>
        <w:rPr>
          <w:color w:val="333333"/>
          <w:sz w:val="28"/>
          <w:szCs w:val="28"/>
          <w:lang w:val="uk-UA"/>
        </w:rPr>
        <w:t xml:space="preserve"> Покласти в</w:t>
      </w:r>
      <w:r>
        <w:rPr>
          <w:color w:val="333333"/>
          <w:sz w:val="28"/>
          <w:szCs w:val="28"/>
        </w:rPr>
        <w:t>иконання даного рішення</w:t>
      </w:r>
      <w:r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</w:rPr>
        <w:t>на</w:t>
      </w:r>
      <w:r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</w:rPr>
        <w:t>начальника відділу  освіти</w:t>
      </w:r>
      <w:r>
        <w:rPr>
          <w:color w:val="333333"/>
          <w:sz w:val="28"/>
          <w:szCs w:val="28"/>
          <w:lang w:val="uk-UA"/>
        </w:rPr>
        <w:t xml:space="preserve"> Димерської селищної ради.</w:t>
      </w:r>
    </w:p>
    <w:p w14:paraId="72BA50B1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both"/>
        <w:rPr>
          <w:sz w:val="28"/>
          <w:szCs w:val="28"/>
          <w:lang w:val="uk-UA"/>
        </w:rPr>
      </w:pPr>
    </w:p>
    <w:p w14:paraId="70B67C47" w14:textId="74091390" w:rsidR="00B4742F" w:rsidRDefault="00B4742F" w:rsidP="00B4742F">
      <w:pPr>
        <w:shd w:val="clear" w:color="auto" w:fill="FFFFFF"/>
        <w:spacing w:before="72"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9.</w:t>
      </w:r>
      <w:r>
        <w:rPr>
          <w:sz w:val="28"/>
          <w:szCs w:val="28"/>
        </w:rPr>
        <w:t xml:space="preserve">Контроль за виконання даного рішення покласти на </w:t>
      </w:r>
      <w:r>
        <w:rPr>
          <w:sz w:val="28"/>
          <w:szCs w:val="28"/>
          <w:lang w:val="uk-UA"/>
        </w:rPr>
        <w:t>постійну комісію з гуманіт</w:t>
      </w:r>
      <w:r w:rsidR="00CE6D5A">
        <w:rPr>
          <w:sz w:val="28"/>
          <w:szCs w:val="28"/>
          <w:lang w:val="uk-UA"/>
        </w:rPr>
        <w:t>ар</w:t>
      </w:r>
      <w:r>
        <w:rPr>
          <w:sz w:val="28"/>
          <w:szCs w:val="28"/>
          <w:lang w:val="uk-UA"/>
        </w:rPr>
        <w:t>них питань.</w:t>
      </w:r>
    </w:p>
    <w:p w14:paraId="23CA91E0" w14:textId="77777777" w:rsidR="00B4742F" w:rsidRDefault="00B4742F" w:rsidP="00B4742F">
      <w:pPr>
        <w:shd w:val="clear" w:color="auto" w:fill="FFFFFF"/>
        <w:spacing w:before="72" w:after="120"/>
        <w:jc w:val="both"/>
        <w:rPr>
          <w:sz w:val="28"/>
          <w:szCs w:val="28"/>
          <w:lang w:val="uk-UA"/>
        </w:rPr>
      </w:pPr>
    </w:p>
    <w:p w14:paraId="2D4B0F60" w14:textId="596475C2" w:rsidR="00B4742F" w:rsidRDefault="00B4742F" w:rsidP="00B4742F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С</w:t>
      </w:r>
      <w:r>
        <w:rPr>
          <w:b/>
          <w:sz w:val="28"/>
          <w:szCs w:val="28"/>
          <w:lang w:val="uk-UA"/>
        </w:rPr>
        <w:t xml:space="preserve">елищний голова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В.В.</w:t>
      </w:r>
      <w:r w:rsidR="001167F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Підкурганний </w:t>
      </w:r>
    </w:p>
    <w:p w14:paraId="339996EA" w14:textId="77777777" w:rsidR="00B4742F" w:rsidRDefault="00B4742F" w:rsidP="00B4742F">
      <w:pPr>
        <w:jc w:val="both"/>
        <w:rPr>
          <w:b/>
          <w:sz w:val="28"/>
          <w:szCs w:val="28"/>
        </w:rPr>
      </w:pPr>
    </w:p>
    <w:p w14:paraId="263F5BF6" w14:textId="77777777" w:rsidR="00B4742F" w:rsidRDefault="00B4742F" w:rsidP="00B4742F">
      <w:pPr>
        <w:jc w:val="both"/>
        <w:rPr>
          <w:b/>
          <w:sz w:val="28"/>
          <w:szCs w:val="28"/>
        </w:rPr>
      </w:pPr>
    </w:p>
    <w:p w14:paraId="67B7B4BF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0D9DEF10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7EE8ECF6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48D78364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0ED86E12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20035ABE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3BBCF953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5BB5B7DF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655BD43B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0EE9BCB2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37F8A34D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589D8202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2D917A0B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4103C061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47F80E8C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1252EB60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121C858A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6B3BB36E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6C5F7AEB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25FB823B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3CBFEAD3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2A9B6128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1B3CB836" w14:textId="77777777" w:rsidR="00507902" w:rsidRDefault="00507902" w:rsidP="00B4742F">
      <w:pPr>
        <w:jc w:val="both"/>
        <w:rPr>
          <w:b/>
          <w:sz w:val="28"/>
          <w:szCs w:val="28"/>
          <w:lang w:val="uk-UA"/>
        </w:rPr>
      </w:pPr>
    </w:p>
    <w:p w14:paraId="446968A9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1AE0FB01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440A2683" w14:textId="77777777" w:rsidR="00B4742F" w:rsidRDefault="00B4742F" w:rsidP="00B4742F">
      <w:pPr>
        <w:jc w:val="both"/>
        <w:rPr>
          <w:b/>
          <w:sz w:val="28"/>
          <w:szCs w:val="28"/>
          <w:lang w:val="uk-UA"/>
        </w:rPr>
      </w:pPr>
    </w:p>
    <w:p w14:paraId="54743E90" w14:textId="567352AA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смт Димер </w:t>
      </w:r>
    </w:p>
    <w:p w14:paraId="0A910563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06 січня 2021 року</w:t>
      </w:r>
    </w:p>
    <w:p w14:paraId="78887017" w14:textId="77777777" w:rsidR="00B4742F" w:rsidRDefault="00B4742F" w:rsidP="00B4742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127-3-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03D4C298" w14:textId="22B741BB" w:rsidR="00487E24" w:rsidRPr="00B4742F" w:rsidRDefault="00487E24" w:rsidP="00B4742F"/>
    <w:sectPr w:rsidR="00487E24" w:rsidRPr="00B47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BF322" w14:textId="77777777" w:rsidR="00A805BA" w:rsidRDefault="00A805BA" w:rsidP="00580A65">
      <w:r>
        <w:separator/>
      </w:r>
    </w:p>
  </w:endnote>
  <w:endnote w:type="continuationSeparator" w:id="0">
    <w:p w14:paraId="41E4E7D7" w14:textId="77777777" w:rsidR="00A805BA" w:rsidRDefault="00A805BA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2CC73" w14:textId="77777777" w:rsidR="00A805BA" w:rsidRDefault="00A805BA" w:rsidP="00580A65">
      <w:r>
        <w:separator/>
      </w:r>
    </w:p>
  </w:footnote>
  <w:footnote w:type="continuationSeparator" w:id="0">
    <w:p w14:paraId="7EF296AC" w14:textId="77777777" w:rsidR="00A805BA" w:rsidRDefault="00A805BA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6C"/>
    <w:rsid w:val="001167FB"/>
    <w:rsid w:val="00126D08"/>
    <w:rsid w:val="00134432"/>
    <w:rsid w:val="00182A1B"/>
    <w:rsid w:val="00191676"/>
    <w:rsid w:val="0029662E"/>
    <w:rsid w:val="002B14F3"/>
    <w:rsid w:val="002E390E"/>
    <w:rsid w:val="00305080"/>
    <w:rsid w:val="00316799"/>
    <w:rsid w:val="00324476"/>
    <w:rsid w:val="0039368D"/>
    <w:rsid w:val="003C4CC0"/>
    <w:rsid w:val="004535F0"/>
    <w:rsid w:val="00487E24"/>
    <w:rsid w:val="004C0308"/>
    <w:rsid w:val="00501FB1"/>
    <w:rsid w:val="00507902"/>
    <w:rsid w:val="0055315F"/>
    <w:rsid w:val="00580A65"/>
    <w:rsid w:val="00581589"/>
    <w:rsid w:val="006660C2"/>
    <w:rsid w:val="006664C5"/>
    <w:rsid w:val="006B7235"/>
    <w:rsid w:val="006C7469"/>
    <w:rsid w:val="006E0CAE"/>
    <w:rsid w:val="006E36AB"/>
    <w:rsid w:val="007932A4"/>
    <w:rsid w:val="007A7F2D"/>
    <w:rsid w:val="0086496C"/>
    <w:rsid w:val="008A06DD"/>
    <w:rsid w:val="0090038E"/>
    <w:rsid w:val="00955822"/>
    <w:rsid w:val="00983D0C"/>
    <w:rsid w:val="00A34315"/>
    <w:rsid w:val="00A66E0D"/>
    <w:rsid w:val="00A77951"/>
    <w:rsid w:val="00A805BA"/>
    <w:rsid w:val="00AE5D4A"/>
    <w:rsid w:val="00B4742F"/>
    <w:rsid w:val="00B5570A"/>
    <w:rsid w:val="00B65035"/>
    <w:rsid w:val="00BC3300"/>
    <w:rsid w:val="00C404AD"/>
    <w:rsid w:val="00C74603"/>
    <w:rsid w:val="00C831C4"/>
    <w:rsid w:val="00CE6D5A"/>
    <w:rsid w:val="00CF4BD6"/>
    <w:rsid w:val="00E3390E"/>
    <w:rsid w:val="00E666CC"/>
    <w:rsid w:val="00EA11BE"/>
    <w:rsid w:val="00F04DEB"/>
    <w:rsid w:val="00F41DA1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chartTrackingRefBased/>
  <w15:docId w15:val="{A6E8F7BD-0189-49BD-BDFA-222D85CEB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uiPriority w:val="99"/>
    <w:qFormat/>
    <w:rsid w:val="00B5570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  <w:rPr>
      <w:lang w:val="ru-UA" w:eastAsia="ru-UA"/>
    </w:r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51</cp:revision>
  <cp:lastPrinted>2021-01-15T09:21:00Z</cp:lastPrinted>
  <dcterms:created xsi:type="dcterms:W3CDTF">2020-12-22T07:20:00Z</dcterms:created>
  <dcterms:modified xsi:type="dcterms:W3CDTF">2021-02-09T13:23:00Z</dcterms:modified>
</cp:coreProperties>
</file>